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23" w:rsidRPr="00146123" w:rsidRDefault="00146123" w:rsidP="00146123">
      <w:pPr>
        <w:shd w:val="clear" w:color="auto" w:fill="F5F7FA"/>
        <w:spacing w:after="0" w:line="525" w:lineRule="atLeast"/>
        <w:jc w:val="both"/>
        <w:textAlignment w:val="baseline"/>
        <w:outlineLvl w:val="0"/>
        <w:rPr>
          <w:rFonts w:ascii="proxima_novabold" w:eastAsia="Times New Roman" w:hAnsi="proxima_novabold" w:cs="Times New Roman"/>
          <w:color w:val="434A54"/>
          <w:kern w:val="36"/>
          <w:sz w:val="51"/>
          <w:szCs w:val="51"/>
          <w:lang w:eastAsia="tr-TR"/>
        </w:rPr>
      </w:pPr>
      <w:r w:rsidRPr="00146123">
        <w:rPr>
          <w:rFonts w:ascii="proxima_novabold" w:eastAsia="Times New Roman" w:hAnsi="proxima_novabold" w:cs="Times New Roman"/>
          <w:color w:val="434A54"/>
          <w:kern w:val="36"/>
          <w:sz w:val="51"/>
          <w:szCs w:val="51"/>
          <w:lang w:eastAsia="tr-TR"/>
        </w:rPr>
        <w:t>İhale Tarihleri</w:t>
      </w:r>
    </w:p>
    <w:p w:rsidR="00146123" w:rsidRPr="00146123" w:rsidRDefault="00146123" w:rsidP="00146123">
      <w:pPr>
        <w:shd w:val="clear" w:color="auto" w:fill="F5F7FA"/>
        <w:spacing w:after="0" w:line="240" w:lineRule="auto"/>
        <w:jc w:val="both"/>
        <w:textAlignment w:val="baseline"/>
        <w:outlineLvl w:val="3"/>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t xml:space="preserve">4 Ocak 2023 </w:t>
      </w:r>
      <w:proofErr w:type="gramStart"/>
      <w:r w:rsidRPr="00146123">
        <w:rPr>
          <w:rFonts w:ascii="proxima_novaregular" w:eastAsia="Times New Roman" w:hAnsi="proxima_novaregular" w:cs="Times New Roman"/>
          <w:color w:val="434A54"/>
          <w:sz w:val="24"/>
          <w:szCs w:val="24"/>
          <w:lang w:eastAsia="tr-TR"/>
        </w:rPr>
        <w:t>14:00</w:t>
      </w:r>
      <w:proofErr w:type="gramEnd"/>
    </w:p>
    <w:p w:rsidR="00146123" w:rsidRPr="00146123" w:rsidRDefault="00146123" w:rsidP="00146123">
      <w:pPr>
        <w:shd w:val="clear" w:color="auto" w:fill="F5F7FA"/>
        <w:spacing w:after="0" w:line="240" w:lineRule="auto"/>
        <w:jc w:val="both"/>
        <w:textAlignment w:val="baseline"/>
        <w:outlineLvl w:val="3"/>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t xml:space="preserve">Gümüşhane İli Merkez İlçesi Arzular </w:t>
      </w:r>
      <w:proofErr w:type="spellStart"/>
      <w:r w:rsidRPr="00146123">
        <w:rPr>
          <w:rFonts w:ascii="proxima_novaregular" w:eastAsia="Times New Roman" w:hAnsi="proxima_novaregular" w:cs="Times New Roman"/>
          <w:color w:val="434A54"/>
          <w:sz w:val="24"/>
          <w:szCs w:val="24"/>
          <w:lang w:eastAsia="tr-TR"/>
        </w:rPr>
        <w:t>Kabaköy</w:t>
      </w:r>
      <w:proofErr w:type="spellEnd"/>
      <w:r w:rsidRPr="00146123">
        <w:rPr>
          <w:rFonts w:ascii="proxima_novaregular" w:eastAsia="Times New Roman" w:hAnsi="proxima_novaregular" w:cs="Times New Roman"/>
          <w:color w:val="434A54"/>
          <w:sz w:val="24"/>
          <w:szCs w:val="24"/>
          <w:lang w:eastAsia="tr-TR"/>
        </w:rPr>
        <w:t xml:space="preserve"> Beldesi 2 Etap 111 Adet Konut, 1 Adet Cami İnşaatı ile Altyapı ve Çevre Düzenlemesi İşi</w:t>
      </w:r>
    </w:p>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proofErr w:type="gramStart"/>
      <w:r w:rsidRPr="00146123">
        <w:rPr>
          <w:rFonts w:ascii="proxima_novaregular" w:eastAsia="Times New Roman" w:hAnsi="proxima_novaregular" w:cs="Times New Roman"/>
          <w:b/>
          <w:bCs/>
          <w:color w:val="434A54"/>
          <w:sz w:val="24"/>
          <w:szCs w:val="24"/>
          <w:bdr w:val="none" w:sz="0" w:space="0" w:color="auto" w:frame="1"/>
          <w:lang w:eastAsia="tr-TR"/>
        </w:rPr>
        <w:t>GÜMÜŞHANE İLİ MERKEZ İLÇESİ ARZULAR KABAKÖY BELDESİ 2 ETAP 111 ADET KONUT, 1 ADET CAMİ İNŞAATI İLE ALTYAPI VE ÇEVRE DÜZENLEMESİ İŞİ</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u w:val="single"/>
          <w:bdr w:val="none" w:sz="0" w:space="0" w:color="auto" w:frame="1"/>
          <w:lang w:eastAsia="tr-TR"/>
        </w:rPr>
        <w:t>T.C. ÇEVRE, ŞEHİRCİLİK VE İKLİM DEĞİŞİKLİĞİ BAKANLIĞI TOPLU KONUT İDARESİ BAŞKANLIĞI</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 xml:space="preserve">Gümüşhane İli Merkez İlçesi Arzular </w:t>
      </w:r>
      <w:proofErr w:type="spellStart"/>
      <w:r w:rsidRPr="00146123">
        <w:rPr>
          <w:rFonts w:ascii="proxima_novaregular" w:eastAsia="Times New Roman" w:hAnsi="proxima_novaregular" w:cs="Times New Roman"/>
          <w:b/>
          <w:bCs/>
          <w:color w:val="434A54"/>
          <w:sz w:val="24"/>
          <w:szCs w:val="24"/>
          <w:bdr w:val="none" w:sz="0" w:space="0" w:color="auto" w:frame="1"/>
          <w:lang w:eastAsia="tr-TR"/>
        </w:rPr>
        <w:t>Kabaköy</w:t>
      </w:r>
      <w:proofErr w:type="spellEnd"/>
      <w:r w:rsidRPr="00146123">
        <w:rPr>
          <w:rFonts w:ascii="proxima_novaregular" w:eastAsia="Times New Roman" w:hAnsi="proxima_novaregular" w:cs="Times New Roman"/>
          <w:b/>
          <w:bCs/>
          <w:color w:val="434A54"/>
          <w:sz w:val="24"/>
          <w:szCs w:val="24"/>
          <w:bdr w:val="none" w:sz="0" w:space="0" w:color="auto" w:frame="1"/>
          <w:lang w:eastAsia="tr-TR"/>
        </w:rPr>
        <w:t xml:space="preserve"> Beldesi 2 Etap 111 Adet Konut, 1 Adet Cami İnşaatı ile Altyapı ve Çevre Düzenlemesi İşi</w:t>
      </w:r>
      <w:r w:rsidRPr="00146123">
        <w:rPr>
          <w:rFonts w:ascii="proxima_novaregular" w:eastAsia="Times New Roman" w:hAnsi="proxima_novaregular" w:cs="Times New Roman"/>
          <w:color w:val="434A54"/>
          <w:sz w:val="24"/>
          <w:szCs w:val="24"/>
          <w:lang w:eastAsia="tr-TR"/>
        </w:rPr>
        <w:t> yapım işi 4734 sayılı Kamu İhale Kanununun 19 uncu maddesine göre açık ihale usulü ile ihale edilecek olup, teklifler sadece elektronik ortamda EKAP üzerinden alınacaktır.  </w:t>
      </w:r>
      <w:proofErr w:type="gramEnd"/>
      <w:r w:rsidRPr="00146123">
        <w:rPr>
          <w:rFonts w:ascii="proxima_novaregular" w:eastAsia="Times New Roman" w:hAnsi="proxima_novaregular" w:cs="Times New Roman"/>
          <w:color w:val="434A54"/>
          <w:sz w:val="24"/>
          <w:szCs w:val="24"/>
          <w:lang w:eastAsia="tr-TR"/>
        </w:rPr>
        <w:t>İhaleye ilişkin ayrıntılı bilgiler aşağıda yer almaktadır:</w:t>
      </w:r>
    </w:p>
    <w:tbl>
      <w:tblPr>
        <w:tblW w:w="5000" w:type="pct"/>
        <w:tblCellMar>
          <w:left w:w="0" w:type="dxa"/>
          <w:right w:w="0" w:type="dxa"/>
        </w:tblCellMar>
        <w:tblLook w:val="04A0" w:firstRow="1" w:lastRow="0" w:firstColumn="1" w:lastColumn="0" w:noHBand="0" w:noVBand="1"/>
      </w:tblPr>
      <w:tblGrid>
        <w:gridCol w:w="3300"/>
        <w:gridCol w:w="135"/>
        <w:gridCol w:w="5637"/>
      </w:tblGrid>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İKN</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2022/1295583</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t> </w:t>
      </w:r>
    </w:p>
    <w:tbl>
      <w:tblPr>
        <w:tblW w:w="5000" w:type="pct"/>
        <w:tblCellMar>
          <w:left w:w="0" w:type="dxa"/>
          <w:right w:w="0" w:type="dxa"/>
        </w:tblCellMar>
        <w:tblLook w:val="04A0" w:firstRow="1" w:lastRow="0" w:firstColumn="1" w:lastColumn="0" w:noHBand="0" w:noVBand="1"/>
      </w:tblPr>
      <w:tblGrid>
        <w:gridCol w:w="3300"/>
        <w:gridCol w:w="135"/>
        <w:gridCol w:w="5637"/>
      </w:tblGrid>
      <w:tr w:rsidR="00146123" w:rsidRPr="00146123" w:rsidTr="00146123">
        <w:tc>
          <w:tcPr>
            <w:tcW w:w="0" w:type="auto"/>
            <w:gridSpan w:val="3"/>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1-İdarenin</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a)</w:t>
            </w:r>
            <w:r w:rsidRPr="00146123">
              <w:rPr>
                <w:rFonts w:ascii="Times New Roman" w:eastAsia="Times New Roman" w:hAnsi="Times New Roman" w:cs="Times New Roman"/>
                <w:sz w:val="24"/>
                <w:szCs w:val="24"/>
                <w:lang w:eastAsia="tr-TR"/>
              </w:rPr>
              <w:t> Adı</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T.C. ÇEVRE, ŞEHİRCİLİK VE İKLİM DEĞİŞİKLİĞİ BAKANLIĞI TOPLU KONUT İDARESİ BAŞKANLIĞI</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b)</w:t>
            </w:r>
            <w:r w:rsidRPr="00146123">
              <w:rPr>
                <w:rFonts w:ascii="Times New Roman" w:eastAsia="Times New Roman" w:hAnsi="Times New Roman" w:cs="Times New Roman"/>
                <w:sz w:val="24"/>
                <w:szCs w:val="24"/>
                <w:lang w:eastAsia="tr-TR"/>
              </w:rPr>
              <w:t> Adresi</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Bilkent Plaza B1 Blok 06800 Bilkent ÇANKAYA/ANKARA</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c)</w:t>
            </w:r>
            <w:r w:rsidRPr="00146123">
              <w:rPr>
                <w:rFonts w:ascii="Times New Roman" w:eastAsia="Times New Roman" w:hAnsi="Times New Roman" w:cs="Times New Roman"/>
                <w:sz w:val="24"/>
                <w:szCs w:val="24"/>
                <w:lang w:eastAsia="tr-TR"/>
              </w:rPr>
              <w:t> Telefon ve faks numarası</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proofErr w:type="gramStart"/>
            <w:r w:rsidRPr="00146123">
              <w:rPr>
                <w:rFonts w:ascii="Times New Roman" w:eastAsia="Times New Roman" w:hAnsi="Times New Roman" w:cs="Times New Roman"/>
                <w:b/>
                <w:bCs/>
                <w:sz w:val="24"/>
                <w:szCs w:val="24"/>
                <w:bdr w:val="none" w:sz="0" w:space="0" w:color="auto" w:frame="1"/>
                <w:lang w:eastAsia="tr-TR"/>
              </w:rPr>
              <w:t>3125652000</w:t>
            </w:r>
            <w:proofErr w:type="gramEnd"/>
            <w:r w:rsidRPr="00146123">
              <w:rPr>
                <w:rFonts w:ascii="Times New Roman" w:eastAsia="Times New Roman" w:hAnsi="Times New Roman" w:cs="Times New Roman"/>
                <w:b/>
                <w:bCs/>
                <w:sz w:val="24"/>
                <w:szCs w:val="24"/>
                <w:bdr w:val="none" w:sz="0" w:space="0" w:color="auto" w:frame="1"/>
                <w:lang w:eastAsia="tr-TR"/>
              </w:rPr>
              <w:t xml:space="preserve"> - 3122667748</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ç)</w:t>
            </w:r>
            <w:r w:rsidRPr="00146123">
              <w:rPr>
                <w:rFonts w:ascii="Times New Roman" w:eastAsia="Times New Roman" w:hAnsi="Times New Roman" w:cs="Times New Roman"/>
                <w:sz w:val="24"/>
                <w:szCs w:val="24"/>
                <w:lang w:eastAsia="tr-TR"/>
              </w:rPr>
              <w:t> İhale dokümanının görülebileceği ve e-imza kullanılarak indirilebileceği internet sayfası</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https://ekap.kik.gov.tr/EKAP/</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2-İhale konusu yapım işinin</w:t>
      </w:r>
    </w:p>
    <w:tbl>
      <w:tblPr>
        <w:tblW w:w="5000" w:type="pct"/>
        <w:tblCellMar>
          <w:left w:w="0" w:type="dxa"/>
          <w:right w:w="0" w:type="dxa"/>
        </w:tblCellMar>
        <w:tblLook w:val="04A0" w:firstRow="1" w:lastRow="0" w:firstColumn="1" w:lastColumn="0" w:noHBand="0" w:noVBand="1"/>
      </w:tblPr>
      <w:tblGrid>
        <w:gridCol w:w="3300"/>
        <w:gridCol w:w="135"/>
        <w:gridCol w:w="5637"/>
      </w:tblGrid>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a)</w:t>
            </w:r>
            <w:r w:rsidRPr="00146123">
              <w:rPr>
                <w:rFonts w:ascii="Times New Roman" w:eastAsia="Times New Roman" w:hAnsi="Times New Roman" w:cs="Times New Roman"/>
                <w:sz w:val="24"/>
                <w:szCs w:val="24"/>
                <w:lang w:eastAsia="tr-TR"/>
              </w:rPr>
              <w:t> Adı</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 xml:space="preserve">Gümüşhane İli Merkez İlçesi Arzular </w:t>
            </w:r>
            <w:proofErr w:type="spellStart"/>
            <w:r w:rsidRPr="00146123">
              <w:rPr>
                <w:rFonts w:ascii="Times New Roman" w:eastAsia="Times New Roman" w:hAnsi="Times New Roman" w:cs="Times New Roman"/>
                <w:b/>
                <w:bCs/>
                <w:sz w:val="24"/>
                <w:szCs w:val="24"/>
                <w:bdr w:val="none" w:sz="0" w:space="0" w:color="auto" w:frame="1"/>
                <w:lang w:eastAsia="tr-TR"/>
              </w:rPr>
              <w:t>Kabaköy</w:t>
            </w:r>
            <w:proofErr w:type="spellEnd"/>
            <w:r w:rsidRPr="00146123">
              <w:rPr>
                <w:rFonts w:ascii="Times New Roman" w:eastAsia="Times New Roman" w:hAnsi="Times New Roman" w:cs="Times New Roman"/>
                <w:b/>
                <w:bCs/>
                <w:sz w:val="24"/>
                <w:szCs w:val="24"/>
                <w:bdr w:val="none" w:sz="0" w:space="0" w:color="auto" w:frame="1"/>
                <w:lang w:eastAsia="tr-TR"/>
              </w:rPr>
              <w:t xml:space="preserve"> Beldesi 2 Etap 111 Adet Konut, 1 Adet Cami İnşaatı ile Altyapı ve Çevre Düzenlemesi İşi</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b)</w:t>
            </w:r>
            <w:r w:rsidRPr="00146123">
              <w:rPr>
                <w:rFonts w:ascii="Times New Roman" w:eastAsia="Times New Roman" w:hAnsi="Times New Roman" w:cs="Times New Roman"/>
                <w:sz w:val="24"/>
                <w:szCs w:val="24"/>
                <w:lang w:eastAsia="tr-TR"/>
              </w:rPr>
              <w:t> Niteliği, türü ve miktarı</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Konvansiyonel Kalıp Sistemiyle 111 Adet Konut, 1 Adet Cami İnşaatı ile Altyapı ve Çevre Düzenlemesi İşi</w:t>
            </w:r>
            <w:r w:rsidRPr="00146123">
              <w:rPr>
                <w:rFonts w:ascii="Times New Roman" w:eastAsia="Times New Roman" w:hAnsi="Times New Roman" w:cs="Times New Roman"/>
                <w:b/>
                <w:bCs/>
                <w:sz w:val="24"/>
                <w:szCs w:val="24"/>
                <w:bdr w:val="none" w:sz="0" w:space="0" w:color="auto" w:frame="1"/>
                <w:lang w:eastAsia="tr-TR"/>
              </w:rPr>
              <w:br/>
              <w:t xml:space="preserve">Ayrıntılı bilgiye </w:t>
            </w:r>
            <w:proofErr w:type="spellStart"/>
            <w:r w:rsidRPr="00146123">
              <w:rPr>
                <w:rFonts w:ascii="Times New Roman" w:eastAsia="Times New Roman" w:hAnsi="Times New Roman" w:cs="Times New Roman"/>
                <w:b/>
                <w:bCs/>
                <w:sz w:val="24"/>
                <w:szCs w:val="24"/>
                <w:bdr w:val="none" w:sz="0" w:space="0" w:color="auto" w:frame="1"/>
                <w:lang w:eastAsia="tr-TR"/>
              </w:rPr>
              <w:t>EKAP’ta</w:t>
            </w:r>
            <w:proofErr w:type="spellEnd"/>
            <w:r w:rsidRPr="00146123">
              <w:rPr>
                <w:rFonts w:ascii="Times New Roman" w:eastAsia="Times New Roman" w:hAnsi="Times New Roman" w:cs="Times New Roman"/>
                <w:b/>
                <w:bCs/>
                <w:sz w:val="24"/>
                <w:szCs w:val="24"/>
                <w:bdr w:val="none" w:sz="0" w:space="0" w:color="auto" w:frame="1"/>
                <w:lang w:eastAsia="tr-TR"/>
              </w:rPr>
              <w:t xml:space="preserve"> yer alan ihale dokümanı içinde bulunan idari şartnameden ulaşılabilir.</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c)</w:t>
            </w:r>
            <w:r w:rsidRPr="00146123">
              <w:rPr>
                <w:rFonts w:ascii="Times New Roman" w:eastAsia="Times New Roman" w:hAnsi="Times New Roman" w:cs="Times New Roman"/>
                <w:sz w:val="24"/>
                <w:szCs w:val="24"/>
                <w:lang w:eastAsia="tr-TR"/>
              </w:rPr>
              <w:t> Yapılacağı/teslim edileceği yer</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Gümüşhane</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ç)</w:t>
            </w:r>
            <w:r w:rsidRPr="00146123">
              <w:rPr>
                <w:rFonts w:ascii="Times New Roman" w:eastAsia="Times New Roman" w:hAnsi="Times New Roman" w:cs="Times New Roman"/>
                <w:sz w:val="24"/>
                <w:szCs w:val="24"/>
                <w:lang w:eastAsia="tr-TR"/>
              </w:rPr>
              <w:t> Süresi/teslim tarihi</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Yer tesliminden itibaren </w:t>
            </w:r>
            <w:r w:rsidRPr="00146123">
              <w:rPr>
                <w:rFonts w:ascii="Times New Roman" w:eastAsia="Times New Roman" w:hAnsi="Times New Roman" w:cs="Times New Roman"/>
                <w:b/>
                <w:bCs/>
                <w:sz w:val="24"/>
                <w:szCs w:val="24"/>
                <w:bdr w:val="none" w:sz="0" w:space="0" w:color="auto" w:frame="1"/>
                <w:lang w:eastAsia="tr-TR"/>
              </w:rPr>
              <w:t>400 (</w:t>
            </w:r>
            <w:proofErr w:type="spellStart"/>
            <w:r w:rsidRPr="00146123">
              <w:rPr>
                <w:rFonts w:ascii="Times New Roman" w:eastAsia="Times New Roman" w:hAnsi="Times New Roman" w:cs="Times New Roman"/>
                <w:b/>
                <w:bCs/>
                <w:sz w:val="24"/>
                <w:szCs w:val="24"/>
                <w:bdr w:val="none" w:sz="0" w:space="0" w:color="auto" w:frame="1"/>
                <w:lang w:eastAsia="tr-TR"/>
              </w:rPr>
              <w:t>DörtYüz</w:t>
            </w:r>
            <w:proofErr w:type="spellEnd"/>
            <w:r w:rsidRPr="00146123">
              <w:rPr>
                <w:rFonts w:ascii="Times New Roman" w:eastAsia="Times New Roman" w:hAnsi="Times New Roman" w:cs="Times New Roman"/>
                <w:b/>
                <w:bCs/>
                <w:sz w:val="24"/>
                <w:szCs w:val="24"/>
                <w:bdr w:val="none" w:sz="0" w:space="0" w:color="auto" w:frame="1"/>
                <w:lang w:eastAsia="tr-TR"/>
              </w:rPr>
              <w:t>) takvim günüdür</w:t>
            </w:r>
            <w:r w:rsidRPr="00146123">
              <w:rPr>
                <w:rFonts w:ascii="Times New Roman" w:eastAsia="Times New Roman" w:hAnsi="Times New Roman" w:cs="Times New Roman"/>
                <w:sz w:val="24"/>
                <w:szCs w:val="24"/>
                <w:lang w:eastAsia="tr-TR"/>
              </w:rPr>
              <w:t>.</w:t>
            </w:r>
          </w:p>
        </w:tc>
      </w:tr>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d)</w:t>
            </w:r>
            <w:r w:rsidRPr="00146123">
              <w:rPr>
                <w:rFonts w:ascii="Times New Roman" w:eastAsia="Times New Roman" w:hAnsi="Times New Roman" w:cs="Times New Roman"/>
                <w:sz w:val="24"/>
                <w:szCs w:val="24"/>
                <w:lang w:eastAsia="tr-TR"/>
              </w:rPr>
              <w:t> İşe başlama tarihi</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Sözleşmenin imzalandığı tarihten itibaren 10 gün içinde</w:t>
            </w:r>
            <w:r w:rsidRPr="00146123">
              <w:rPr>
                <w:rFonts w:ascii="Times New Roman" w:eastAsia="Times New Roman" w:hAnsi="Times New Roman" w:cs="Times New Roman"/>
                <w:b/>
                <w:bCs/>
                <w:sz w:val="24"/>
                <w:szCs w:val="24"/>
                <w:bdr w:val="none" w:sz="0" w:space="0" w:color="auto" w:frame="1"/>
                <w:lang w:eastAsia="tr-TR"/>
              </w:rPr>
              <w:br/>
              <w:t>yer teslimi yapılarak işe başlanacaktır.</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3-İhalenin</w:t>
      </w:r>
    </w:p>
    <w:tbl>
      <w:tblPr>
        <w:tblW w:w="5000" w:type="pct"/>
        <w:tblCellMar>
          <w:left w:w="0" w:type="dxa"/>
          <w:right w:w="0" w:type="dxa"/>
        </w:tblCellMar>
        <w:tblLook w:val="04A0" w:firstRow="1" w:lastRow="0" w:firstColumn="1" w:lastColumn="0" w:noHBand="0" w:noVBand="1"/>
      </w:tblPr>
      <w:tblGrid>
        <w:gridCol w:w="6298"/>
        <w:gridCol w:w="135"/>
        <w:gridCol w:w="2639"/>
      </w:tblGrid>
      <w:tr w:rsidR="00146123" w:rsidRPr="00146123" w:rsidTr="00146123">
        <w:tc>
          <w:tcPr>
            <w:tcW w:w="3300"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a)</w:t>
            </w:r>
            <w:r w:rsidRPr="00146123">
              <w:rPr>
                <w:rFonts w:ascii="Times New Roman" w:eastAsia="Times New Roman" w:hAnsi="Times New Roman" w:cs="Times New Roman"/>
                <w:sz w:val="24"/>
                <w:szCs w:val="24"/>
                <w:lang w:eastAsia="tr-TR"/>
              </w:rPr>
              <w:t> İhale (son teklif verme) tarih ve saati</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 xml:space="preserve">04.01.2023 - </w:t>
            </w:r>
            <w:proofErr w:type="gramStart"/>
            <w:r w:rsidRPr="00146123">
              <w:rPr>
                <w:rFonts w:ascii="Times New Roman" w:eastAsia="Times New Roman" w:hAnsi="Times New Roman" w:cs="Times New Roman"/>
                <w:b/>
                <w:bCs/>
                <w:sz w:val="24"/>
                <w:szCs w:val="24"/>
                <w:bdr w:val="none" w:sz="0" w:space="0" w:color="auto" w:frame="1"/>
                <w:lang w:eastAsia="tr-TR"/>
              </w:rPr>
              <w:t>14:00</w:t>
            </w:r>
            <w:proofErr w:type="gramEnd"/>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b)</w:t>
            </w:r>
            <w:r w:rsidRPr="00146123">
              <w:rPr>
                <w:rFonts w:ascii="Times New Roman" w:eastAsia="Times New Roman" w:hAnsi="Times New Roman" w:cs="Times New Roman"/>
                <w:sz w:val="24"/>
                <w:szCs w:val="24"/>
                <w:lang w:eastAsia="tr-TR"/>
              </w:rPr>
              <w:t> İhale komisyonunun toplantı yeri (e-tekliflerin açılacağı adres)</w:t>
            </w:r>
          </w:p>
        </w:tc>
        <w:tc>
          <w:tcPr>
            <w:tcW w:w="135" w:type="dxa"/>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Toplu Konut İdaresi Başkanlığı (</w:t>
            </w:r>
            <w:proofErr w:type="spellStart"/>
            <w:r w:rsidRPr="00146123">
              <w:rPr>
                <w:rFonts w:ascii="Times New Roman" w:eastAsia="Times New Roman" w:hAnsi="Times New Roman" w:cs="Times New Roman"/>
                <w:b/>
                <w:bCs/>
                <w:sz w:val="24"/>
                <w:szCs w:val="24"/>
                <w:bdr w:val="none" w:sz="0" w:space="0" w:color="auto" w:frame="1"/>
                <w:lang w:eastAsia="tr-TR"/>
              </w:rPr>
              <w:t>Toki</w:t>
            </w:r>
            <w:proofErr w:type="spellEnd"/>
            <w:r w:rsidRPr="00146123">
              <w:rPr>
                <w:rFonts w:ascii="Times New Roman" w:eastAsia="Times New Roman" w:hAnsi="Times New Roman" w:cs="Times New Roman"/>
                <w:b/>
                <w:bCs/>
                <w:sz w:val="24"/>
                <w:szCs w:val="24"/>
                <w:bdr w:val="none" w:sz="0" w:space="0" w:color="auto" w:frame="1"/>
                <w:lang w:eastAsia="tr-TR"/>
              </w:rPr>
              <w:t>) - Toplantı Salonu</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lastRenderedPageBreak/>
        <w:br/>
      </w:r>
      <w:r w:rsidRPr="00146123">
        <w:rPr>
          <w:rFonts w:ascii="proxima_novaregular" w:eastAsia="Times New Roman" w:hAnsi="proxima_novaregular" w:cs="Times New Roman"/>
          <w:b/>
          <w:bCs/>
          <w:color w:val="434A54"/>
          <w:sz w:val="24"/>
          <w:szCs w:val="24"/>
          <w:bdr w:val="none" w:sz="0" w:space="0" w:color="auto" w:frame="1"/>
          <w:lang w:eastAsia="tr-TR"/>
        </w:rPr>
        <w:t>4. İhaleye katılabilme şartları ve istenilen belgeler ile yeterlik değerlendirmesinde uygulanacak kriterler:</w:t>
      </w:r>
      <w:r w:rsidRPr="00146123">
        <w:rPr>
          <w:rFonts w:ascii="proxima_novaregular" w:eastAsia="Times New Roman" w:hAnsi="proxima_novaregular" w:cs="Times New Roman"/>
          <w:color w:val="434A54"/>
          <w:sz w:val="24"/>
          <w:szCs w:val="24"/>
          <w:lang w:eastAsia="tr-TR"/>
        </w:rPr>
        <w:br/>
      </w:r>
      <w:proofErr w:type="gramStart"/>
      <w:r w:rsidRPr="00146123">
        <w:rPr>
          <w:rFonts w:ascii="proxima_novaregular" w:eastAsia="Times New Roman" w:hAnsi="proxima_novaregular" w:cs="Times New Roman"/>
          <w:b/>
          <w:bCs/>
          <w:color w:val="434A54"/>
          <w:sz w:val="24"/>
          <w:szCs w:val="24"/>
          <w:bdr w:val="none" w:sz="0" w:space="0" w:color="auto" w:frame="1"/>
          <w:lang w:eastAsia="tr-TR"/>
        </w:rPr>
        <w:t>4.1</w:t>
      </w:r>
      <w:proofErr w:type="gramEnd"/>
      <w:r w:rsidRPr="00146123">
        <w:rPr>
          <w:rFonts w:ascii="proxima_novaregular" w:eastAsia="Times New Roman" w:hAnsi="proxima_novaregular" w:cs="Times New Roman"/>
          <w:b/>
          <w:bCs/>
          <w:color w:val="434A54"/>
          <w:sz w:val="24"/>
          <w:szCs w:val="24"/>
          <w:bdr w:val="none" w:sz="0" w:space="0" w:color="auto" w:frame="1"/>
          <w:lang w:eastAsia="tr-TR"/>
        </w:rPr>
        <w:t>.</w:t>
      </w:r>
      <w:r w:rsidRPr="00146123">
        <w:rPr>
          <w:rFonts w:ascii="proxima_novaregular" w:eastAsia="Times New Roman" w:hAnsi="proxima_novaregular" w:cs="Times New Roman"/>
          <w:color w:val="434A54"/>
          <w:sz w:val="24"/>
          <w:szCs w:val="24"/>
          <w:lang w:eastAsia="tr-TR"/>
        </w:rPr>
        <w:t> İsteklilerin ihaleye katılabilmeleri için aşağıda sayılan belgeler ve yeterlik kriterleri ile fiyat dışı unsurlara ilişkin bilgileri e-teklifleri kapsamında beyan etmeleri gerekmektedir.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4.1.2.</w:t>
      </w:r>
      <w:r w:rsidRPr="00146123">
        <w:rPr>
          <w:rFonts w:ascii="proxima_novaregular" w:eastAsia="Times New Roman" w:hAnsi="proxima_novaregular" w:cs="Times New Roman"/>
          <w:color w:val="434A54"/>
          <w:sz w:val="24"/>
          <w:szCs w:val="24"/>
          <w:lang w:eastAsia="tr-TR"/>
        </w:rPr>
        <w:t> Teklif vermeye yetkili olduğunu gösteren bilgiler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4.1.2.1.</w:t>
      </w:r>
      <w:r w:rsidRPr="00146123">
        <w:rPr>
          <w:rFonts w:ascii="proxima_novaregular" w:eastAsia="Times New Roman" w:hAnsi="proxima_novaregular" w:cs="Times New Roman"/>
          <w:color w:val="434A54"/>
          <w:sz w:val="24"/>
          <w:szCs w:val="24"/>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46123">
        <w:rPr>
          <w:rFonts w:ascii="proxima_novaregular" w:eastAsia="Times New Roman" w:hAnsi="proxima_novaregular" w:cs="Times New Roman"/>
          <w:color w:val="434A54"/>
          <w:sz w:val="24"/>
          <w:szCs w:val="24"/>
          <w:lang w:eastAsia="tr-TR"/>
        </w:rPr>
        <w:t>EKAP’tan</w:t>
      </w:r>
      <w:proofErr w:type="spellEnd"/>
      <w:r w:rsidRPr="00146123">
        <w:rPr>
          <w:rFonts w:ascii="proxima_novaregular" w:eastAsia="Times New Roman" w:hAnsi="proxima_novaregular" w:cs="Times New Roman"/>
          <w:color w:val="434A54"/>
          <w:sz w:val="24"/>
          <w:szCs w:val="24"/>
          <w:lang w:eastAsia="tr-TR"/>
        </w:rPr>
        <w:t xml:space="preserve"> alınır.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4.1.3.</w:t>
      </w:r>
      <w:r w:rsidRPr="00146123">
        <w:rPr>
          <w:rFonts w:ascii="proxima_novaregular" w:eastAsia="Times New Roman" w:hAnsi="proxima_novaregular" w:cs="Times New Roman"/>
          <w:color w:val="434A54"/>
          <w:sz w:val="24"/>
          <w:szCs w:val="24"/>
          <w:lang w:eastAsia="tr-TR"/>
        </w:rPr>
        <w:t> Şekli ve içeriği İdari Şartnamede belirlenen teklif mektubu.</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4.1.4.</w:t>
      </w:r>
      <w:r w:rsidRPr="00146123">
        <w:rPr>
          <w:rFonts w:ascii="proxima_novaregular" w:eastAsia="Times New Roman" w:hAnsi="proxima_novaregular" w:cs="Times New Roman"/>
          <w:color w:val="434A54"/>
          <w:sz w:val="24"/>
          <w:szCs w:val="24"/>
          <w:lang w:eastAsia="tr-TR"/>
        </w:rPr>
        <w:t> Şekli ve içeriği İdari Şartnamede belirlenen geçici teminat.</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4.1.5</w:t>
      </w:r>
      <w:r w:rsidRPr="00146123">
        <w:rPr>
          <w:rFonts w:ascii="proxima_novaregular" w:eastAsia="Times New Roman" w:hAnsi="proxima_novaregular" w:cs="Times New Roman"/>
          <w:color w:val="434A54"/>
          <w:sz w:val="24"/>
          <w:szCs w:val="24"/>
          <w:lang w:eastAsia="tr-TR"/>
        </w:rPr>
        <w:t>İhale konusu işte idarenin onayı ile alt yüklenici çalıştırılabilir. Ancak işin tamamı alt yüklenicilere yaptırılamaz.</w:t>
      </w:r>
      <w:r w:rsidRPr="00146123">
        <w:rPr>
          <w:rFonts w:ascii="proxima_novaregular" w:eastAsia="Times New Roman" w:hAnsi="proxima_novaregular" w:cs="Times New Roman"/>
          <w:color w:val="434A54"/>
          <w:sz w:val="24"/>
          <w:szCs w:val="24"/>
          <w:lang w:eastAsia="tr-TR"/>
        </w:rPr>
        <w:br/>
      </w:r>
      <w:proofErr w:type="gramStart"/>
      <w:r w:rsidRPr="00146123">
        <w:rPr>
          <w:rFonts w:ascii="proxima_novaregular" w:eastAsia="Times New Roman" w:hAnsi="proxima_novaregular" w:cs="Times New Roman"/>
          <w:b/>
          <w:bCs/>
          <w:color w:val="434A54"/>
          <w:sz w:val="24"/>
          <w:szCs w:val="24"/>
          <w:bdr w:val="none" w:sz="0" w:space="0" w:color="auto" w:frame="1"/>
          <w:lang w:eastAsia="tr-TR"/>
        </w:rPr>
        <w:t>4.1.6</w:t>
      </w:r>
      <w:r w:rsidRPr="00146123">
        <w:rPr>
          <w:rFonts w:ascii="proxima_novaregular" w:eastAsia="Times New Roman" w:hAnsi="proxima_novaregular" w:cs="Times New Roman"/>
          <w:color w:val="434A54"/>
          <w:sz w:val="24"/>
          <w:szCs w:val="24"/>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Mar>
          <w:left w:w="0" w:type="dxa"/>
          <w:right w:w="0" w:type="dxa"/>
        </w:tblCellMar>
        <w:tblLook w:val="04A0" w:firstRow="1" w:lastRow="0" w:firstColumn="1" w:lastColumn="0" w:noHBand="0" w:noVBand="1"/>
      </w:tblPr>
      <w:tblGrid>
        <w:gridCol w:w="9072"/>
      </w:tblGrid>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 xml:space="preserve">4.2. Ekonomik ve mali yeterliğe ilişkin belgeler ve bu belgelerin taşıması gereken </w:t>
            </w:r>
            <w:proofErr w:type="gramStart"/>
            <w:r w:rsidRPr="00146123">
              <w:rPr>
                <w:rFonts w:ascii="Times New Roman" w:eastAsia="Times New Roman" w:hAnsi="Times New Roman" w:cs="Times New Roman"/>
                <w:b/>
                <w:bCs/>
                <w:sz w:val="24"/>
                <w:szCs w:val="24"/>
                <w:bdr w:val="none" w:sz="0" w:space="0" w:color="auto" w:frame="1"/>
                <w:lang w:eastAsia="tr-TR"/>
              </w:rPr>
              <w:t>kriterler</w:t>
            </w:r>
            <w:proofErr w:type="gramEnd"/>
            <w:r w:rsidRPr="00146123">
              <w:rPr>
                <w:rFonts w:ascii="Times New Roman" w:eastAsia="Times New Roman" w:hAnsi="Times New Roman" w:cs="Times New Roman"/>
                <w:b/>
                <w:bCs/>
                <w:sz w:val="24"/>
                <w:szCs w:val="24"/>
                <w:bdr w:val="none" w:sz="0" w:space="0" w:color="auto" w:frame="1"/>
                <w:lang w:eastAsia="tr-TR"/>
              </w:rPr>
              <w:t>:</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 xml:space="preserve">4.2.1. İsteklinin ihalenin yapıldığı yıldan önceki yıla ait </w:t>
            </w:r>
            <w:proofErr w:type="gramStart"/>
            <w:r w:rsidRPr="00146123">
              <w:rPr>
                <w:rFonts w:ascii="Times New Roman" w:eastAsia="Times New Roman" w:hAnsi="Times New Roman" w:cs="Times New Roman"/>
                <w:b/>
                <w:bCs/>
                <w:sz w:val="24"/>
                <w:szCs w:val="24"/>
                <w:bdr w:val="none" w:sz="0" w:space="0" w:color="auto" w:frame="1"/>
                <w:lang w:eastAsia="tr-TR"/>
              </w:rPr>
              <w:t>yıl sonu</w:t>
            </w:r>
            <w:proofErr w:type="gramEnd"/>
            <w:r w:rsidRPr="00146123">
              <w:rPr>
                <w:rFonts w:ascii="Times New Roman" w:eastAsia="Times New Roman" w:hAnsi="Times New Roman" w:cs="Times New Roman"/>
                <w:b/>
                <w:bCs/>
                <w:sz w:val="24"/>
                <w:szCs w:val="24"/>
                <w:bdr w:val="none" w:sz="0" w:space="0" w:color="auto" w:frame="1"/>
                <w:lang w:eastAsia="tr-TR"/>
              </w:rPr>
              <w:t xml:space="preserve"> bilançosu veya eşdeğer belgeleri:</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 xml:space="preserve">İsteklinin ihalenin yapıldığı yıldan önceki yıla ait </w:t>
            </w:r>
            <w:proofErr w:type="gramStart"/>
            <w:r w:rsidRPr="00146123">
              <w:rPr>
                <w:rFonts w:ascii="Times New Roman" w:eastAsia="Times New Roman" w:hAnsi="Times New Roman" w:cs="Times New Roman"/>
                <w:sz w:val="24"/>
                <w:szCs w:val="24"/>
                <w:lang w:eastAsia="tr-TR"/>
              </w:rPr>
              <w:t>yıl sonu</w:t>
            </w:r>
            <w:proofErr w:type="gramEnd"/>
            <w:r w:rsidRPr="00146123">
              <w:rPr>
                <w:rFonts w:ascii="Times New Roman" w:eastAsia="Times New Roman" w:hAnsi="Times New Roman" w:cs="Times New Roman"/>
                <w:sz w:val="24"/>
                <w:szCs w:val="24"/>
                <w:lang w:eastAsia="tr-TR"/>
              </w:rPr>
              <w:t xml:space="preserve"> bilançosu veya eşdeğer belgeleri;</w:t>
            </w:r>
            <w:r w:rsidRPr="00146123">
              <w:rPr>
                <w:rFonts w:ascii="Times New Roman" w:eastAsia="Times New Roman" w:hAnsi="Times New Roman" w:cs="Times New Roman"/>
                <w:sz w:val="24"/>
                <w:szCs w:val="24"/>
                <w:lang w:eastAsia="tr-TR"/>
              </w:rPr>
              <w:br/>
              <w:t>a) İlgili mevzuatı uyarınca bilançosunu yayımlatma zorunluluğu olan istekliler yıl sonu bilançosunu veya bilançonun gerekli kriterlerin sağlandığını gösteren bölümlerini,</w:t>
            </w:r>
            <w:r w:rsidRPr="00146123">
              <w:rPr>
                <w:rFonts w:ascii="Times New Roman" w:eastAsia="Times New Roman" w:hAnsi="Times New Roman" w:cs="Times New Roman"/>
                <w:sz w:val="24"/>
                <w:szCs w:val="24"/>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146123">
              <w:rPr>
                <w:rFonts w:ascii="Times New Roman" w:eastAsia="Times New Roman" w:hAnsi="Times New Roman" w:cs="Times New Roman"/>
                <w:sz w:val="24"/>
                <w:szCs w:val="24"/>
                <w:lang w:eastAsia="tr-TR"/>
              </w:rPr>
              <w:br/>
              <w:t>Sunulan bilanço veya eşdeğer belgelerde;</w:t>
            </w:r>
            <w:r w:rsidRPr="00146123">
              <w:rPr>
                <w:rFonts w:ascii="Times New Roman" w:eastAsia="Times New Roman" w:hAnsi="Times New Roman" w:cs="Times New Roman"/>
                <w:sz w:val="24"/>
                <w:szCs w:val="24"/>
                <w:lang w:eastAsia="tr-TR"/>
              </w:rPr>
              <w:br/>
              <w:t>a) Cari oranın (dönen varlıklar / kısa vadeli borçlar) en az 0,75 olması,</w:t>
            </w:r>
            <w:r w:rsidRPr="00146123">
              <w:rPr>
                <w:rFonts w:ascii="Times New Roman" w:eastAsia="Times New Roman" w:hAnsi="Times New Roman" w:cs="Times New Roman"/>
                <w:sz w:val="24"/>
                <w:szCs w:val="24"/>
                <w:lang w:eastAsia="tr-TR"/>
              </w:rPr>
              <w:br/>
              <w:t>b) Öz kaynak oranının (öz kaynaklar/ toplam aktif) en az 0,15 olması,</w:t>
            </w:r>
            <w:r w:rsidRPr="00146123">
              <w:rPr>
                <w:rFonts w:ascii="Times New Roman" w:eastAsia="Times New Roman" w:hAnsi="Times New Roman" w:cs="Times New Roman"/>
                <w:sz w:val="24"/>
                <w:szCs w:val="24"/>
                <w:lang w:eastAsia="tr-TR"/>
              </w:rPr>
              <w:br/>
              <w:t xml:space="preserve">c) Kısa vadeli banka borçlarının öz kaynaklara oranının 0,50’den küçük olması, yeterlik kriterleridir ve bu üç </w:t>
            </w:r>
            <w:proofErr w:type="gramStart"/>
            <w:r w:rsidRPr="00146123">
              <w:rPr>
                <w:rFonts w:ascii="Times New Roman" w:eastAsia="Times New Roman" w:hAnsi="Times New Roman" w:cs="Times New Roman"/>
                <w:sz w:val="24"/>
                <w:szCs w:val="24"/>
                <w:lang w:eastAsia="tr-TR"/>
              </w:rPr>
              <w:t>kriter</w:t>
            </w:r>
            <w:proofErr w:type="gramEnd"/>
            <w:r w:rsidRPr="00146123">
              <w:rPr>
                <w:rFonts w:ascii="Times New Roman" w:eastAsia="Times New Roman" w:hAnsi="Times New Roman" w:cs="Times New Roman"/>
                <w:sz w:val="24"/>
                <w:szCs w:val="24"/>
                <w:lang w:eastAsia="tr-TR"/>
              </w:rPr>
              <w:t xml:space="preserve"> birlikte aranır.</w:t>
            </w:r>
            <w:r w:rsidRPr="00146123">
              <w:rPr>
                <w:rFonts w:ascii="Times New Roman" w:eastAsia="Times New Roman" w:hAnsi="Times New Roman" w:cs="Times New Roman"/>
                <w:sz w:val="24"/>
                <w:szCs w:val="24"/>
                <w:lang w:eastAsia="tr-TR"/>
              </w:rPr>
              <w:br/>
              <w:t xml:space="preserve">Yukarıda belirtilen </w:t>
            </w:r>
            <w:proofErr w:type="gramStart"/>
            <w:r w:rsidRPr="00146123">
              <w:rPr>
                <w:rFonts w:ascii="Times New Roman" w:eastAsia="Times New Roman" w:hAnsi="Times New Roman" w:cs="Times New Roman"/>
                <w:sz w:val="24"/>
                <w:szCs w:val="24"/>
                <w:lang w:eastAsia="tr-TR"/>
              </w:rPr>
              <w:t>kriterleri</w:t>
            </w:r>
            <w:proofErr w:type="gramEnd"/>
            <w:r w:rsidRPr="00146123">
              <w:rPr>
                <w:rFonts w:ascii="Times New Roman" w:eastAsia="Times New Roman" w:hAnsi="Times New Roman" w:cs="Times New Roman"/>
                <w:sz w:val="24"/>
                <w:szCs w:val="24"/>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146123">
              <w:rPr>
                <w:rFonts w:ascii="Times New Roman" w:eastAsia="Times New Roman" w:hAnsi="Times New Roman" w:cs="Times New Roman"/>
                <w:sz w:val="24"/>
                <w:szCs w:val="24"/>
                <w:lang w:eastAsia="tr-TR"/>
              </w:rPr>
              <w:t>kriterlerinin</w:t>
            </w:r>
            <w:proofErr w:type="gramEnd"/>
            <w:r w:rsidRPr="00146123">
              <w:rPr>
                <w:rFonts w:ascii="Times New Roman" w:eastAsia="Times New Roman" w:hAnsi="Times New Roman" w:cs="Times New Roman"/>
                <w:sz w:val="24"/>
                <w:szCs w:val="24"/>
                <w:lang w:eastAsia="tr-TR"/>
              </w:rPr>
              <w:t xml:space="preserve"> sağlanıp sağlanmadığına bakılır.</w:t>
            </w:r>
            <w:r w:rsidRPr="00146123">
              <w:rPr>
                <w:rFonts w:ascii="Times New Roman" w:eastAsia="Times New Roman" w:hAnsi="Times New Roman" w:cs="Times New Roman"/>
                <w:sz w:val="24"/>
                <w:szCs w:val="24"/>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146123">
              <w:rPr>
                <w:rFonts w:ascii="Times New Roman" w:eastAsia="Times New Roman" w:hAnsi="Times New Roman" w:cs="Times New Roman"/>
                <w:sz w:val="24"/>
                <w:szCs w:val="24"/>
                <w:lang w:eastAsia="tr-TR"/>
              </w:rPr>
              <w:t>kriterini</w:t>
            </w:r>
            <w:proofErr w:type="gramEnd"/>
            <w:r w:rsidRPr="00146123">
              <w:rPr>
                <w:rFonts w:ascii="Times New Roman" w:eastAsia="Times New Roman" w:hAnsi="Times New Roman" w:cs="Times New Roman"/>
                <w:sz w:val="24"/>
                <w:szCs w:val="24"/>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146123">
              <w:rPr>
                <w:rFonts w:ascii="Times New Roman" w:eastAsia="Times New Roman" w:hAnsi="Times New Roman" w:cs="Times New Roman"/>
                <w:sz w:val="24"/>
                <w:szCs w:val="24"/>
                <w:lang w:eastAsia="tr-TR"/>
              </w:rPr>
              <w:t>kriterlerinin</w:t>
            </w:r>
            <w:proofErr w:type="gramEnd"/>
            <w:r w:rsidRPr="00146123">
              <w:rPr>
                <w:rFonts w:ascii="Times New Roman" w:eastAsia="Times New Roman" w:hAnsi="Times New Roman" w:cs="Times New Roman"/>
                <w:sz w:val="24"/>
                <w:szCs w:val="24"/>
                <w:lang w:eastAsia="tr-TR"/>
              </w:rPr>
              <w:t xml:space="preserve"> sağlanıp sağlanmadığına bakılır.</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4.2.2. İş hacmini gösteren belgeler:</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İsteklinin ihalenin yapıldığı yıldan önceki yıla ait, aşağıda belirtilen belgelerden birini sunması yeterlidir;</w:t>
            </w:r>
            <w:r w:rsidRPr="00146123">
              <w:rPr>
                <w:rFonts w:ascii="Times New Roman" w:eastAsia="Times New Roman" w:hAnsi="Times New Roman" w:cs="Times New Roman"/>
                <w:sz w:val="24"/>
                <w:szCs w:val="24"/>
                <w:lang w:eastAsia="tr-TR"/>
              </w:rPr>
              <w:br/>
              <w:t>a</w:t>
            </w:r>
            <w:proofErr w:type="gramStart"/>
            <w:r w:rsidRPr="00146123">
              <w:rPr>
                <w:rFonts w:ascii="Times New Roman" w:eastAsia="Times New Roman" w:hAnsi="Times New Roman" w:cs="Times New Roman"/>
                <w:sz w:val="24"/>
                <w:szCs w:val="24"/>
                <w:lang w:eastAsia="tr-TR"/>
              </w:rPr>
              <w:t>)</w:t>
            </w:r>
            <w:proofErr w:type="gramEnd"/>
            <w:r w:rsidRPr="00146123">
              <w:rPr>
                <w:rFonts w:ascii="Times New Roman" w:eastAsia="Times New Roman" w:hAnsi="Times New Roman" w:cs="Times New Roman"/>
                <w:sz w:val="24"/>
                <w:szCs w:val="24"/>
                <w:lang w:eastAsia="tr-TR"/>
              </w:rPr>
              <w:t xml:space="preserve"> Toplam cirosunu gösteren gelir tablosu,</w:t>
            </w:r>
            <w:r w:rsidRPr="00146123">
              <w:rPr>
                <w:rFonts w:ascii="Times New Roman" w:eastAsia="Times New Roman" w:hAnsi="Times New Roman" w:cs="Times New Roman"/>
                <w:sz w:val="24"/>
                <w:szCs w:val="24"/>
                <w:lang w:eastAsia="tr-TR"/>
              </w:rPr>
              <w:br/>
              <w:t>b) Yapım işleri cirosunu gösteren belgeler,</w:t>
            </w:r>
            <w:r w:rsidRPr="00146123">
              <w:rPr>
                <w:rFonts w:ascii="Times New Roman" w:eastAsia="Times New Roman" w:hAnsi="Times New Roman" w:cs="Times New Roman"/>
                <w:sz w:val="24"/>
                <w:szCs w:val="24"/>
                <w:lang w:eastAsia="tr-TR"/>
              </w:rPr>
              <w:br/>
              <w:t xml:space="preserve">İsteklinin cirosunun teklif ettiği bedelin % 25 inden, yapım işleri cirosunun ise teklif edilen bedelin % 15 inden az olmaması gerekir. Bu </w:t>
            </w:r>
            <w:proofErr w:type="gramStart"/>
            <w:r w:rsidRPr="00146123">
              <w:rPr>
                <w:rFonts w:ascii="Times New Roman" w:eastAsia="Times New Roman" w:hAnsi="Times New Roman" w:cs="Times New Roman"/>
                <w:sz w:val="24"/>
                <w:szCs w:val="24"/>
                <w:lang w:eastAsia="tr-TR"/>
              </w:rPr>
              <w:t>kriterlerden</w:t>
            </w:r>
            <w:proofErr w:type="gramEnd"/>
            <w:r w:rsidRPr="00146123">
              <w:rPr>
                <w:rFonts w:ascii="Times New Roman" w:eastAsia="Times New Roman" w:hAnsi="Times New Roman" w:cs="Times New Roman"/>
                <w:sz w:val="24"/>
                <w:szCs w:val="24"/>
                <w:lang w:eastAsia="tr-TR"/>
              </w:rPr>
              <w:t xml:space="preserve"> herhangi birini sağlayan ve sağladığı kritere ilişkin belgeyi sunan istekli yeterli kabul edilecektir.</w:t>
            </w:r>
            <w:r w:rsidRPr="00146123">
              <w:rPr>
                <w:rFonts w:ascii="Times New Roman" w:eastAsia="Times New Roman" w:hAnsi="Times New Roman" w:cs="Times New Roman"/>
                <w:sz w:val="24"/>
                <w:szCs w:val="24"/>
                <w:lang w:eastAsia="tr-TR"/>
              </w:rPr>
              <w:br/>
            </w:r>
            <w:r w:rsidRPr="00146123">
              <w:rPr>
                <w:rFonts w:ascii="Times New Roman" w:eastAsia="Times New Roman" w:hAnsi="Times New Roman" w:cs="Times New Roman"/>
                <w:sz w:val="24"/>
                <w:szCs w:val="24"/>
                <w:lang w:eastAsia="tr-TR"/>
              </w:rPr>
              <w:lastRenderedPageBreak/>
              <w:t xml:space="preserve">Bu </w:t>
            </w:r>
            <w:proofErr w:type="gramStart"/>
            <w:r w:rsidRPr="00146123">
              <w:rPr>
                <w:rFonts w:ascii="Times New Roman" w:eastAsia="Times New Roman" w:hAnsi="Times New Roman" w:cs="Times New Roman"/>
                <w:sz w:val="24"/>
                <w:szCs w:val="24"/>
                <w:lang w:eastAsia="tr-TR"/>
              </w:rPr>
              <w:t>kriterleri</w:t>
            </w:r>
            <w:proofErr w:type="gramEnd"/>
            <w:r w:rsidRPr="00146123">
              <w:rPr>
                <w:rFonts w:ascii="Times New Roman" w:eastAsia="Times New Roman" w:hAnsi="Times New Roman" w:cs="Times New Roman"/>
                <w:sz w:val="24"/>
                <w:szCs w:val="24"/>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146123">
              <w:rPr>
                <w:rFonts w:ascii="Times New Roman" w:eastAsia="Times New Roman" w:hAnsi="Times New Roman" w:cs="Times New Roman"/>
                <w:sz w:val="24"/>
                <w:szCs w:val="24"/>
                <w:lang w:eastAsia="tr-TR"/>
              </w:rPr>
              <w:t>kriterlerinin</w:t>
            </w:r>
            <w:proofErr w:type="gramEnd"/>
            <w:r w:rsidRPr="00146123">
              <w:rPr>
                <w:rFonts w:ascii="Times New Roman" w:eastAsia="Times New Roman" w:hAnsi="Times New Roman" w:cs="Times New Roman"/>
                <w:sz w:val="24"/>
                <w:szCs w:val="24"/>
                <w:lang w:eastAsia="tr-TR"/>
              </w:rPr>
              <w:t xml:space="preserve"> sağlanıp sağlanmadığına bakılır.</w:t>
            </w:r>
            <w:r w:rsidRPr="00146123">
              <w:rPr>
                <w:rFonts w:ascii="Times New Roman" w:eastAsia="Times New Roman" w:hAnsi="Times New Roman" w:cs="Times New Roman"/>
                <w:sz w:val="24"/>
                <w:szCs w:val="24"/>
                <w:lang w:eastAsia="tr-TR"/>
              </w:rPr>
              <w:br/>
            </w:r>
            <w:r w:rsidRPr="00146123">
              <w:rPr>
                <w:rFonts w:ascii="Times New Roman" w:eastAsia="Times New Roman" w:hAnsi="Times New Roman" w:cs="Times New Roman"/>
                <w:sz w:val="24"/>
                <w:szCs w:val="24"/>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146123">
              <w:rPr>
                <w:rFonts w:ascii="Times New Roman" w:eastAsia="Times New Roman" w:hAnsi="Times New Roman" w:cs="Times New Roman"/>
                <w:sz w:val="24"/>
                <w:szCs w:val="24"/>
                <w:lang w:eastAsia="tr-TR"/>
              </w:rPr>
              <w:t>kriterlerinin</w:t>
            </w:r>
            <w:proofErr w:type="gramEnd"/>
            <w:r w:rsidRPr="00146123">
              <w:rPr>
                <w:rFonts w:ascii="Times New Roman" w:eastAsia="Times New Roman" w:hAnsi="Times New Roman" w:cs="Times New Roman"/>
                <w:sz w:val="24"/>
                <w:szCs w:val="24"/>
                <w:lang w:eastAsia="tr-TR"/>
              </w:rPr>
              <w:t xml:space="preserve"> sağlanıp sağlanmadığına bakılır.</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lastRenderedPageBreak/>
        <w:t> </w:t>
      </w:r>
    </w:p>
    <w:tbl>
      <w:tblPr>
        <w:tblW w:w="5000" w:type="pct"/>
        <w:tblCellMar>
          <w:left w:w="0" w:type="dxa"/>
          <w:right w:w="0" w:type="dxa"/>
        </w:tblCellMar>
        <w:tblLook w:val="04A0" w:firstRow="1" w:lastRow="0" w:firstColumn="1" w:lastColumn="0" w:noHBand="0" w:noVBand="1"/>
      </w:tblPr>
      <w:tblGrid>
        <w:gridCol w:w="9072"/>
      </w:tblGrid>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 xml:space="preserve">4.3. Mesleki ve Teknik yeterliğe ilişkin belgeler ve bu belgelerin taşıması gereken </w:t>
            </w:r>
            <w:proofErr w:type="gramStart"/>
            <w:r w:rsidRPr="00146123">
              <w:rPr>
                <w:rFonts w:ascii="Times New Roman" w:eastAsia="Times New Roman" w:hAnsi="Times New Roman" w:cs="Times New Roman"/>
                <w:b/>
                <w:bCs/>
                <w:sz w:val="24"/>
                <w:szCs w:val="24"/>
                <w:bdr w:val="none" w:sz="0" w:space="0" w:color="auto" w:frame="1"/>
                <w:lang w:eastAsia="tr-TR"/>
              </w:rPr>
              <w:t>kriterler</w:t>
            </w:r>
            <w:proofErr w:type="gramEnd"/>
            <w:r w:rsidRPr="00146123">
              <w:rPr>
                <w:rFonts w:ascii="Times New Roman" w:eastAsia="Times New Roman" w:hAnsi="Times New Roman" w:cs="Times New Roman"/>
                <w:b/>
                <w:bCs/>
                <w:sz w:val="24"/>
                <w:szCs w:val="24"/>
                <w:bdr w:val="none" w:sz="0" w:space="0" w:color="auto" w:frame="1"/>
                <w:lang w:eastAsia="tr-TR"/>
              </w:rPr>
              <w:t>:</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4.3.1. İş deneyim belgeleri:</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sz w:val="24"/>
                <w:szCs w:val="24"/>
                <w:lang w:eastAsia="tr-TR"/>
              </w:rPr>
              <w:t>Son on beş yıl içinde bedel içeren bir sözleşme kapsamında taahhüt edilen ve teklif edilen bedelin </w:t>
            </w:r>
            <w:r w:rsidRPr="00146123">
              <w:rPr>
                <w:rFonts w:ascii="Times New Roman" w:eastAsia="Times New Roman" w:hAnsi="Times New Roman" w:cs="Times New Roman"/>
                <w:b/>
                <w:bCs/>
                <w:sz w:val="24"/>
                <w:szCs w:val="24"/>
                <w:bdr w:val="none" w:sz="0" w:space="0" w:color="auto" w:frame="1"/>
                <w:lang w:eastAsia="tr-TR"/>
              </w:rPr>
              <w:t>% 50</w:t>
            </w:r>
            <w:r w:rsidRPr="00146123">
              <w:rPr>
                <w:rFonts w:ascii="Times New Roman" w:eastAsia="Times New Roman" w:hAnsi="Times New Roman" w:cs="Times New Roman"/>
                <w:sz w:val="24"/>
                <w:szCs w:val="24"/>
                <w:lang w:eastAsia="tr-TR"/>
              </w:rPr>
              <w:t> oranından az olmamak üzere ihale konusu iş veya benzer işlere ilişkin iş deneyimini gösteren belgeler.</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t> </w:t>
      </w:r>
    </w:p>
    <w:tbl>
      <w:tblPr>
        <w:tblW w:w="5000" w:type="pct"/>
        <w:tblCellMar>
          <w:left w:w="0" w:type="dxa"/>
          <w:right w:w="0" w:type="dxa"/>
        </w:tblCellMar>
        <w:tblLook w:val="04A0" w:firstRow="1" w:lastRow="0" w:firstColumn="1" w:lastColumn="0" w:noHBand="0" w:noVBand="1"/>
      </w:tblPr>
      <w:tblGrid>
        <w:gridCol w:w="9072"/>
      </w:tblGrid>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4.4.Bu ihalede benzer iş olarak kabul edilecek işler ve benzer işlere denk sayılacak mühendislik ve mimarlık bölümleri:</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4.4.1.</w:t>
            </w:r>
            <w:r w:rsidRPr="00146123">
              <w:rPr>
                <w:rFonts w:ascii="Times New Roman" w:eastAsia="Times New Roman" w:hAnsi="Times New Roman" w:cs="Times New Roman"/>
                <w:sz w:val="24"/>
                <w:szCs w:val="24"/>
                <w:lang w:eastAsia="tr-TR"/>
              </w:rPr>
              <w:t> Bu ihalede benzer iş olarak kabul edilecek işler:</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 xml:space="preserve">11.06.2011 tarih ve 27961 sayılı Resmi Gazetede yayımlanan "Yapım İşlerinde benzer iş grupları tebliği" </w:t>
            </w:r>
            <w:proofErr w:type="spellStart"/>
            <w:r w:rsidRPr="00146123">
              <w:rPr>
                <w:rFonts w:ascii="Times New Roman" w:eastAsia="Times New Roman" w:hAnsi="Times New Roman" w:cs="Times New Roman"/>
                <w:b/>
                <w:bCs/>
                <w:sz w:val="24"/>
                <w:szCs w:val="24"/>
                <w:bdr w:val="none" w:sz="0" w:space="0" w:color="auto" w:frame="1"/>
                <w:lang w:eastAsia="tr-TR"/>
              </w:rPr>
              <w:t>nde</w:t>
            </w:r>
            <w:proofErr w:type="spellEnd"/>
            <w:r w:rsidRPr="00146123">
              <w:rPr>
                <w:rFonts w:ascii="Times New Roman" w:eastAsia="Times New Roman" w:hAnsi="Times New Roman" w:cs="Times New Roman"/>
                <w:b/>
                <w:bCs/>
                <w:sz w:val="24"/>
                <w:szCs w:val="24"/>
                <w:bdr w:val="none" w:sz="0" w:space="0" w:color="auto" w:frame="1"/>
                <w:lang w:eastAsia="tr-TR"/>
              </w:rPr>
              <w:t xml:space="preserve"> yer alan B/III grubu işler benzer iş olarak kabul edilecektir.</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4.4.2.</w:t>
            </w:r>
            <w:r w:rsidRPr="00146123">
              <w:rPr>
                <w:rFonts w:ascii="Times New Roman" w:eastAsia="Times New Roman" w:hAnsi="Times New Roman" w:cs="Times New Roman"/>
                <w:sz w:val="24"/>
                <w:szCs w:val="24"/>
                <w:lang w:eastAsia="tr-TR"/>
              </w:rPr>
              <w:t> Benzer işe denk sayılacak mühendislik veya mimarlık bölümleri:</w:t>
            </w:r>
          </w:p>
        </w:tc>
      </w:tr>
      <w:tr w:rsidR="00146123" w:rsidRPr="00146123" w:rsidTr="00146123">
        <w:tc>
          <w:tcPr>
            <w:tcW w:w="0" w:type="auto"/>
            <w:tcBorders>
              <w:top w:val="nil"/>
              <w:left w:val="nil"/>
              <w:bottom w:val="nil"/>
              <w:right w:val="nil"/>
            </w:tcBorders>
            <w:shd w:val="clear" w:color="auto" w:fill="auto"/>
            <w:vAlign w:val="bottom"/>
            <w:hideMark/>
          </w:tcPr>
          <w:p w:rsidR="00146123" w:rsidRPr="00146123" w:rsidRDefault="00146123" w:rsidP="00146123">
            <w:pPr>
              <w:spacing w:after="0" w:line="240" w:lineRule="auto"/>
              <w:rPr>
                <w:rFonts w:ascii="Times New Roman" w:eastAsia="Times New Roman" w:hAnsi="Times New Roman" w:cs="Times New Roman"/>
                <w:sz w:val="24"/>
                <w:szCs w:val="24"/>
                <w:lang w:eastAsia="tr-TR"/>
              </w:rPr>
            </w:pPr>
            <w:r w:rsidRPr="00146123">
              <w:rPr>
                <w:rFonts w:ascii="Times New Roman" w:eastAsia="Times New Roman" w:hAnsi="Times New Roman" w:cs="Times New Roman"/>
                <w:b/>
                <w:bCs/>
                <w:sz w:val="24"/>
                <w:szCs w:val="24"/>
                <w:bdr w:val="none" w:sz="0" w:space="0" w:color="auto" w:frame="1"/>
                <w:lang w:eastAsia="tr-TR"/>
              </w:rPr>
              <w:t>İnşaat Mühendisliği bölümü veya Mimarlık bölümü</w:t>
            </w:r>
          </w:p>
        </w:tc>
      </w:tr>
    </w:tbl>
    <w:p w:rsidR="00146123" w:rsidRPr="00146123" w:rsidRDefault="00146123" w:rsidP="00146123">
      <w:pPr>
        <w:shd w:val="clear" w:color="auto" w:fill="F5F7FA"/>
        <w:spacing w:after="0" w:line="240" w:lineRule="auto"/>
        <w:jc w:val="both"/>
        <w:textAlignment w:val="baseline"/>
        <w:rPr>
          <w:rFonts w:ascii="proxima_novaregular" w:eastAsia="Times New Roman" w:hAnsi="proxima_novaregular" w:cs="Times New Roman"/>
          <w:color w:val="434A54"/>
          <w:sz w:val="24"/>
          <w:szCs w:val="24"/>
          <w:lang w:eastAsia="tr-TR"/>
        </w:rPr>
      </w:pP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5.</w:t>
      </w:r>
      <w:r w:rsidRPr="00146123">
        <w:rPr>
          <w:rFonts w:ascii="proxima_novaregular" w:eastAsia="Times New Roman" w:hAnsi="proxima_novaregular" w:cs="Times New Roman"/>
          <w:color w:val="434A54"/>
          <w:sz w:val="24"/>
          <w:szCs w:val="24"/>
          <w:lang w:eastAsia="tr-TR"/>
        </w:rPr>
        <w:t> Ekonomik açıdan en avantajlı teklif sadece fiyat esasına göre belirlenecektir.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6.</w:t>
      </w:r>
      <w:r w:rsidRPr="00146123">
        <w:rPr>
          <w:rFonts w:ascii="proxima_novaregular" w:eastAsia="Times New Roman" w:hAnsi="proxima_novaregular" w:cs="Times New Roman"/>
          <w:color w:val="434A54"/>
          <w:sz w:val="24"/>
          <w:szCs w:val="24"/>
          <w:lang w:eastAsia="tr-TR"/>
        </w:rPr>
        <w:t> İhale yerli ve yabancı tüm isteklilere açıktır.</w:t>
      </w:r>
      <w:r w:rsidRPr="00146123">
        <w:rPr>
          <w:rFonts w:ascii="proxima_novaregular" w:eastAsia="Times New Roman" w:hAnsi="proxima_novaregular" w:cs="Times New Roman"/>
          <w:color w:val="434A54"/>
          <w:sz w:val="24"/>
          <w:szCs w:val="24"/>
          <w:lang w:eastAsia="tr-TR"/>
        </w:rPr>
        <w:br/>
        <w:t>İhale yerli ve yabancı tüm isteklilere açık olup Kamu İhale Kurumu tarafından belirlenen esaslar çerçevesinde yerli istekliler lehine </w:t>
      </w:r>
      <w:r w:rsidRPr="00146123">
        <w:rPr>
          <w:rFonts w:ascii="proxima_novaregular" w:eastAsia="Times New Roman" w:hAnsi="proxima_novaregular" w:cs="Times New Roman"/>
          <w:b/>
          <w:bCs/>
          <w:color w:val="434A54"/>
          <w:sz w:val="24"/>
          <w:szCs w:val="24"/>
          <w:bdr w:val="none" w:sz="0" w:space="0" w:color="auto" w:frame="1"/>
          <w:lang w:eastAsia="tr-TR"/>
        </w:rPr>
        <w:t>% 15</w:t>
      </w:r>
      <w:r w:rsidRPr="00146123">
        <w:rPr>
          <w:rFonts w:ascii="proxima_novaregular" w:eastAsia="Times New Roman" w:hAnsi="proxima_novaregular" w:cs="Times New Roman"/>
          <w:color w:val="434A54"/>
          <w:sz w:val="24"/>
          <w:szCs w:val="24"/>
          <w:lang w:eastAsia="tr-TR"/>
        </w:rPr>
        <w:t> oranında fiyat avantajı uygulanacaktır.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7.</w:t>
      </w:r>
      <w:r w:rsidRPr="00146123">
        <w:rPr>
          <w:rFonts w:ascii="proxima_novaregular" w:eastAsia="Times New Roman" w:hAnsi="proxima_novaregular" w:cs="Times New Roman"/>
          <w:color w:val="434A54"/>
          <w:sz w:val="24"/>
          <w:szCs w:val="24"/>
          <w:lang w:eastAsia="tr-TR"/>
        </w:rPr>
        <w:t> İhale dokümanı EKAP üzerinden bedelsiz olarak görülebilir. Ancak, ihaleye teklif verecek olanların, e-imza kullanarak EKAP üzerinden ihale dokümanını indirmeleri zorunludur.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8.</w:t>
      </w:r>
      <w:r w:rsidRPr="00146123">
        <w:rPr>
          <w:rFonts w:ascii="proxima_novaregular" w:eastAsia="Times New Roman" w:hAnsi="proxima_novaregular" w:cs="Times New Roman"/>
          <w:color w:val="434A54"/>
          <w:sz w:val="24"/>
          <w:szCs w:val="24"/>
          <w:lang w:eastAsia="tr-TR"/>
        </w:rPr>
        <w:t> Teklifler, EKAP üzerinden elektronik ortamda hazırlandıktan sonra, e-imza ile imzalanarak, teklife ilişkin e-anahtar ile birlikte ihale tarih ve saatine kadar EKAP üzerinden gönderilecektir.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9.</w:t>
      </w:r>
      <w:r w:rsidRPr="00146123">
        <w:rPr>
          <w:rFonts w:ascii="proxima_novaregular" w:eastAsia="Times New Roman" w:hAnsi="proxima_novaregular" w:cs="Times New Roman"/>
          <w:color w:val="434A54"/>
          <w:sz w:val="24"/>
          <w:szCs w:val="24"/>
          <w:lang w:eastAsia="tr-TR"/>
        </w:rPr>
        <w:t> İstekliler tekliflerini, anahtar teslimi götürü bedel üzerinden vereceklerdir. İhale sonucu üzerine ihale yapılan istekliyle anahtar teslimi götürü bedel sözleşme imzalanacaktır.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10.</w:t>
      </w:r>
      <w:r w:rsidRPr="00146123">
        <w:rPr>
          <w:rFonts w:ascii="proxima_novaregular" w:eastAsia="Times New Roman" w:hAnsi="proxima_novaregular" w:cs="Times New Roman"/>
          <w:color w:val="434A54"/>
          <w:sz w:val="24"/>
          <w:szCs w:val="24"/>
          <w:lang w:eastAsia="tr-TR"/>
        </w:rPr>
        <w:t> Bu ihalede, işin tamamı için teklif verilecektir.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11.</w:t>
      </w:r>
      <w:r w:rsidRPr="00146123">
        <w:rPr>
          <w:rFonts w:ascii="proxima_novaregular" w:eastAsia="Times New Roman" w:hAnsi="proxima_novaregular" w:cs="Times New Roman"/>
          <w:color w:val="434A54"/>
          <w:sz w:val="24"/>
          <w:szCs w:val="24"/>
          <w:lang w:eastAsia="tr-TR"/>
        </w:rPr>
        <w:t> İstekliler teklif ettikleri bedelin %3’ünden az olmamak üzere kendi belirleyecekleri tutarda geçici teminat vereceklerdir.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12.</w:t>
      </w:r>
      <w:r w:rsidRPr="00146123">
        <w:rPr>
          <w:rFonts w:ascii="proxima_novaregular" w:eastAsia="Times New Roman" w:hAnsi="proxima_novaregular" w:cs="Times New Roman"/>
          <w:color w:val="434A54"/>
          <w:sz w:val="24"/>
          <w:szCs w:val="24"/>
          <w:lang w:eastAsia="tr-TR"/>
        </w:rPr>
        <w:t> Bu ihalede elektronik eksiltme yapılmayacaktır.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lastRenderedPageBreak/>
        <w:t>13.</w:t>
      </w:r>
      <w:r w:rsidRPr="00146123">
        <w:rPr>
          <w:rFonts w:ascii="proxima_novaregular" w:eastAsia="Times New Roman" w:hAnsi="proxima_novaregular" w:cs="Times New Roman"/>
          <w:color w:val="434A54"/>
          <w:sz w:val="24"/>
          <w:szCs w:val="24"/>
          <w:lang w:eastAsia="tr-TR"/>
        </w:rPr>
        <w:t> Verilen tekliflerin geçerlilik süresi, ihale tarihinden itibaren </w:t>
      </w:r>
      <w:r w:rsidRPr="00146123">
        <w:rPr>
          <w:rFonts w:ascii="proxima_novaregular" w:eastAsia="Times New Roman" w:hAnsi="proxima_novaregular" w:cs="Times New Roman"/>
          <w:b/>
          <w:bCs/>
          <w:color w:val="434A54"/>
          <w:sz w:val="24"/>
          <w:szCs w:val="24"/>
          <w:bdr w:val="none" w:sz="0" w:space="0" w:color="auto" w:frame="1"/>
          <w:lang w:eastAsia="tr-TR"/>
        </w:rPr>
        <w:t>150 (</w:t>
      </w:r>
      <w:proofErr w:type="spellStart"/>
      <w:r w:rsidRPr="00146123">
        <w:rPr>
          <w:rFonts w:ascii="proxima_novaregular" w:eastAsia="Times New Roman" w:hAnsi="proxima_novaregular" w:cs="Times New Roman"/>
          <w:b/>
          <w:bCs/>
          <w:color w:val="434A54"/>
          <w:sz w:val="24"/>
          <w:szCs w:val="24"/>
          <w:bdr w:val="none" w:sz="0" w:space="0" w:color="auto" w:frame="1"/>
          <w:lang w:eastAsia="tr-TR"/>
        </w:rPr>
        <w:t>YüzElli</w:t>
      </w:r>
      <w:proofErr w:type="spellEnd"/>
      <w:r w:rsidRPr="00146123">
        <w:rPr>
          <w:rFonts w:ascii="proxima_novaregular" w:eastAsia="Times New Roman" w:hAnsi="proxima_novaregular" w:cs="Times New Roman"/>
          <w:b/>
          <w:bCs/>
          <w:color w:val="434A54"/>
          <w:sz w:val="24"/>
          <w:szCs w:val="24"/>
          <w:bdr w:val="none" w:sz="0" w:space="0" w:color="auto" w:frame="1"/>
          <w:lang w:eastAsia="tr-TR"/>
        </w:rPr>
        <w:t>)</w:t>
      </w:r>
      <w:r w:rsidRPr="00146123">
        <w:rPr>
          <w:rFonts w:ascii="proxima_novaregular" w:eastAsia="Times New Roman" w:hAnsi="proxima_novaregular" w:cs="Times New Roman"/>
          <w:color w:val="434A54"/>
          <w:sz w:val="24"/>
          <w:szCs w:val="24"/>
          <w:lang w:eastAsia="tr-TR"/>
        </w:rPr>
        <w:t> takvim günüdür.</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14.</w:t>
      </w:r>
      <w:r w:rsidRPr="00146123">
        <w:rPr>
          <w:rFonts w:ascii="proxima_novaregular" w:eastAsia="Times New Roman" w:hAnsi="proxima_novaregular" w:cs="Times New Roman"/>
          <w:color w:val="434A54"/>
          <w:sz w:val="24"/>
          <w:szCs w:val="24"/>
          <w:lang w:eastAsia="tr-TR"/>
        </w:rPr>
        <w:t>Konsorsiyum olarak ihaleye teklif verilemez.</w:t>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color w:val="434A54"/>
          <w:sz w:val="24"/>
          <w:szCs w:val="24"/>
          <w:lang w:eastAsia="tr-TR"/>
        </w:rPr>
        <w:br/>
      </w:r>
      <w:r w:rsidRPr="00146123">
        <w:rPr>
          <w:rFonts w:ascii="proxima_novaregular" w:eastAsia="Times New Roman" w:hAnsi="proxima_novaregular" w:cs="Times New Roman"/>
          <w:b/>
          <w:bCs/>
          <w:color w:val="434A54"/>
          <w:sz w:val="24"/>
          <w:szCs w:val="24"/>
          <w:bdr w:val="none" w:sz="0" w:space="0" w:color="auto" w:frame="1"/>
          <w:lang w:eastAsia="tr-TR"/>
        </w:rPr>
        <w:t>15. Diğer hususlar:</w:t>
      </w:r>
      <w:r w:rsidRPr="00146123">
        <w:rPr>
          <w:rFonts w:ascii="proxima_novaregular" w:eastAsia="Times New Roman" w:hAnsi="proxima_novaregular" w:cs="Times New Roman"/>
          <w:color w:val="434A54"/>
          <w:sz w:val="24"/>
          <w:szCs w:val="24"/>
          <w:lang w:eastAsia="tr-TR"/>
        </w:rPr>
        <w:br/>
        <w:t>İhalede Uygulanacak Sınır Değer Katsayısı (N) : </w:t>
      </w:r>
      <w:r w:rsidRPr="00146123">
        <w:rPr>
          <w:rFonts w:ascii="proxima_novaregular" w:eastAsia="Times New Roman" w:hAnsi="proxima_novaregular" w:cs="Times New Roman"/>
          <w:b/>
          <w:bCs/>
          <w:color w:val="434A54"/>
          <w:sz w:val="24"/>
          <w:szCs w:val="24"/>
          <w:bdr w:val="none" w:sz="0" w:space="0" w:color="auto" w:frame="1"/>
          <w:lang w:eastAsia="tr-TR"/>
        </w:rPr>
        <w:t>1,00</w:t>
      </w:r>
      <w:r w:rsidRPr="00146123">
        <w:rPr>
          <w:rFonts w:ascii="proxima_novaregular" w:eastAsia="Times New Roman" w:hAnsi="proxima_novaregular" w:cs="Times New Roman"/>
          <w:color w:val="434A54"/>
          <w:sz w:val="24"/>
          <w:szCs w:val="24"/>
          <w:lang w:eastAsia="tr-TR"/>
        </w:rPr>
        <w:br/>
        <w:t>Teklifi sınır değerin altında kalan isteklilerden Kanunun 38 inci maddesine göre açıklama istenecektir.</w:t>
      </w:r>
      <w:r w:rsidRPr="00146123">
        <w:rPr>
          <w:rFonts w:ascii="proxima_novaregular" w:eastAsia="Times New Roman" w:hAnsi="proxima_novaregular" w:cs="Times New Roman"/>
          <w:color w:val="434A54"/>
          <w:sz w:val="24"/>
          <w:szCs w:val="24"/>
          <w:lang w:eastAsia="tr-TR"/>
        </w:rPr>
        <w:br/>
        <w:t> </w:t>
      </w:r>
      <w:r w:rsidRPr="00146123">
        <w:rPr>
          <w:rFonts w:ascii="proxima_novaregular" w:eastAsia="Times New Roman" w:hAnsi="proxima_novaregular" w:cs="Times New Roman"/>
          <w:color w:val="434A54"/>
          <w:sz w:val="24"/>
          <w:szCs w:val="24"/>
          <w:lang w:eastAsia="tr-TR"/>
        </w:rPr>
        <w:br/>
      </w:r>
      <w:proofErr w:type="gramStart"/>
      <w:r w:rsidRPr="00146123">
        <w:rPr>
          <w:rFonts w:ascii="proxima_novaregular" w:eastAsia="Times New Roman" w:hAnsi="proxima_novaregular" w:cs="Times New Roman"/>
          <w:b/>
          <w:bCs/>
          <w:color w:val="434A54"/>
          <w:sz w:val="24"/>
          <w:szCs w:val="24"/>
          <w:bdr w:val="none" w:sz="0" w:space="0" w:color="auto" w:frame="1"/>
          <w:lang w:eastAsia="tr-TR"/>
        </w:rPr>
        <w:t xml:space="preserve">15 Haziran 2020 tarih ve 31156 sayılı Resmi Gazete belirtildiği üzere; Toplu Konut İdaresi Başkanlığı' </w:t>
      </w:r>
      <w:proofErr w:type="spellStart"/>
      <w:r w:rsidRPr="00146123">
        <w:rPr>
          <w:rFonts w:ascii="proxima_novaregular" w:eastAsia="Times New Roman" w:hAnsi="proxima_novaregular" w:cs="Times New Roman"/>
          <w:b/>
          <w:bCs/>
          <w:color w:val="434A54"/>
          <w:sz w:val="24"/>
          <w:szCs w:val="24"/>
          <w:bdr w:val="none" w:sz="0" w:space="0" w:color="auto" w:frame="1"/>
          <w:lang w:eastAsia="tr-TR"/>
        </w:rPr>
        <w:t>nca</w:t>
      </w:r>
      <w:proofErr w:type="spellEnd"/>
      <w:r w:rsidRPr="00146123">
        <w:rPr>
          <w:rFonts w:ascii="proxima_novaregular" w:eastAsia="Times New Roman" w:hAnsi="proxima_novaregular" w:cs="Times New Roman"/>
          <w:b/>
          <w:bCs/>
          <w:color w:val="434A54"/>
          <w:sz w:val="24"/>
          <w:szCs w:val="24"/>
          <w:bdr w:val="none" w:sz="0" w:space="0" w:color="auto" w:frame="1"/>
          <w:lang w:eastAsia="tr-TR"/>
        </w:rPr>
        <w:t xml:space="preserve"> ihale edilecek olan Yapım İşlerinde Benzer İş Grupları Tebliğine göre (B) Üst yapı işleri grubundaki </w:t>
      </w:r>
      <w:proofErr w:type="spellStart"/>
      <w:r w:rsidRPr="00146123">
        <w:rPr>
          <w:rFonts w:ascii="proxima_novaregular" w:eastAsia="Times New Roman" w:hAnsi="proxima_novaregular" w:cs="Times New Roman"/>
          <w:b/>
          <w:bCs/>
          <w:color w:val="434A54"/>
          <w:sz w:val="24"/>
          <w:szCs w:val="24"/>
          <w:bdr w:val="none" w:sz="0" w:space="0" w:color="auto" w:frame="1"/>
          <w:lang w:eastAsia="tr-TR"/>
        </w:rPr>
        <w:t>avan</w:t>
      </w:r>
      <w:proofErr w:type="spellEnd"/>
      <w:r w:rsidRPr="00146123">
        <w:rPr>
          <w:rFonts w:ascii="proxima_novaregular" w:eastAsia="Times New Roman" w:hAnsi="proxima_novaregular" w:cs="Times New Roman"/>
          <w:b/>
          <w:bCs/>
          <w:color w:val="434A54"/>
          <w:sz w:val="24"/>
          <w:szCs w:val="24"/>
          <w:bdr w:val="none" w:sz="0" w:space="0" w:color="auto" w:frame="1"/>
          <w:lang w:eastAsia="tr-TR"/>
        </w:rPr>
        <w:t xml:space="preserve"> veya kesin projeli üst yapı ihalelerinde, Kamu İhale Genel Tebliği' </w:t>
      </w:r>
      <w:proofErr w:type="spellStart"/>
      <w:r w:rsidRPr="00146123">
        <w:rPr>
          <w:rFonts w:ascii="proxima_novaregular" w:eastAsia="Times New Roman" w:hAnsi="proxima_novaregular" w:cs="Times New Roman"/>
          <w:b/>
          <w:bCs/>
          <w:color w:val="434A54"/>
          <w:sz w:val="24"/>
          <w:szCs w:val="24"/>
          <w:bdr w:val="none" w:sz="0" w:space="0" w:color="auto" w:frame="1"/>
          <w:lang w:eastAsia="tr-TR"/>
        </w:rPr>
        <w:t>nin</w:t>
      </w:r>
      <w:proofErr w:type="spellEnd"/>
      <w:r w:rsidRPr="00146123">
        <w:rPr>
          <w:rFonts w:ascii="proxima_novaregular" w:eastAsia="Times New Roman" w:hAnsi="proxima_novaregular" w:cs="Times New Roman"/>
          <w:b/>
          <w:bCs/>
          <w:color w:val="434A54"/>
          <w:sz w:val="24"/>
          <w:szCs w:val="24"/>
          <w:bdr w:val="none" w:sz="0" w:space="0" w:color="auto" w:frame="1"/>
          <w:lang w:eastAsia="tr-TR"/>
        </w:rPr>
        <w:t xml:space="preserve"> 45.1.1.2.maddesi gereğince, aşırı düşük sınır değer hesabında kullanılan "N" katsayısı "1,00" olarak belirlenmiştir.</w:t>
      </w:r>
      <w:proofErr w:type="gramEnd"/>
    </w:p>
    <w:p w:rsidR="00046B05" w:rsidRDefault="00046B05">
      <w:bookmarkStart w:id="0" w:name="_GoBack"/>
      <w:bookmarkEnd w:id="0"/>
    </w:p>
    <w:sectPr w:rsidR="00046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roxima_novabold">
    <w:altName w:val="Times New Roman"/>
    <w:panose1 w:val="00000000000000000000"/>
    <w:charset w:val="00"/>
    <w:family w:val="roman"/>
    <w:notTrueType/>
    <w:pitch w:val="default"/>
  </w:font>
  <w:font w:name="proxima_nova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2D"/>
    <w:rsid w:val="00046B05"/>
    <w:rsid w:val="00146123"/>
    <w:rsid w:val="009C0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pcby</dc:creator>
  <cp:keywords/>
  <dc:description/>
  <cp:lastModifiedBy>pcby</cp:lastModifiedBy>
  <cp:revision>3</cp:revision>
  <dcterms:created xsi:type="dcterms:W3CDTF">2022-12-01T09:15:00Z</dcterms:created>
  <dcterms:modified xsi:type="dcterms:W3CDTF">2022-12-01T09:15:00Z</dcterms:modified>
</cp:coreProperties>
</file>